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E04" w:rsidRDefault="00D13E04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</w:pPr>
      <w:r w:rsidRPr="00D13E04"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  <w:t>Minuta Glosa 4</w:t>
      </w:r>
      <w:r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  <w:t xml:space="preserve"> </w:t>
      </w:r>
      <w:r w:rsidR="00A85C58"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  <w:t>–</w:t>
      </w:r>
      <w:r w:rsidRPr="00D13E04"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  <w:t xml:space="preserve"> Subsecretaría</w:t>
      </w:r>
    </w:p>
    <w:p w:rsidR="00A85C58" w:rsidRDefault="00A85C58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</w:pPr>
    </w:p>
    <w:tbl>
      <w:tblPr>
        <w:tblW w:w="87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7830"/>
      </w:tblGrid>
      <w:tr w:rsidR="00A85C58" w:rsidRPr="00A85C58" w:rsidTr="00A85C58">
        <w:trPr>
          <w:trHeight w:val="574"/>
        </w:trPr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85C58" w:rsidRPr="00A85C58" w:rsidRDefault="00A85C58" w:rsidP="00A85C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2424"/>
                <w:lang w:eastAsia="es-CL"/>
              </w:rPr>
            </w:pPr>
            <w:r w:rsidRPr="00A85C58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es-CL"/>
              </w:rPr>
              <w:t>Glosa 04</w:t>
            </w:r>
          </w:p>
        </w:tc>
        <w:tc>
          <w:tcPr>
            <w:tcW w:w="7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85C58" w:rsidRDefault="00A85C58" w:rsidP="00A85C5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es-CL"/>
              </w:rPr>
            </w:pPr>
          </w:p>
          <w:p w:rsidR="00A85C58" w:rsidRDefault="00A85C58" w:rsidP="00A85C5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es-CL"/>
              </w:rPr>
            </w:pPr>
            <w:r w:rsidRPr="00A85C58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es-CL"/>
              </w:rPr>
              <w:t>El Ministerio de Obras Públicas informará a la Comisión Especial Mixta de Presupuestos y a la Comisión del Adulto Mayor y Discapacidad del Senado, a más tardar el 31 de enero, las medidas que se han adoptado para mejorar la accesibilidad de las personas con discapacidad en el Aeropuerto Internacional Arturo Merino Benítez y en los demás aeropuertos regionales.</w:t>
            </w:r>
          </w:p>
          <w:p w:rsidR="00A85C58" w:rsidRPr="00A85C58" w:rsidRDefault="00A85C58" w:rsidP="00A85C5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42424"/>
                <w:lang w:eastAsia="es-CL"/>
              </w:rPr>
            </w:pPr>
          </w:p>
        </w:tc>
      </w:tr>
    </w:tbl>
    <w:p w:rsidR="00A85C58" w:rsidRDefault="00A85C58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</w:pPr>
    </w:p>
    <w:p w:rsidR="00A85C58" w:rsidRDefault="00A85C58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lang w:eastAsia="es-CL"/>
        </w:rPr>
      </w:pPr>
    </w:p>
    <w:p w:rsidR="00A85C58" w:rsidRDefault="00A85C58" w:rsidP="00A85C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</w:pPr>
      <w:r w:rsidRPr="00A85C58"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  <w:t xml:space="preserve">El Ministerio de Obras Públicas 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  <w:t xml:space="preserve">informa a través de los siguientes Servicios que tienen líneas de acción vinculadas a intervención de la infraestructura aeroportuaria. </w:t>
      </w:r>
    </w:p>
    <w:p w:rsidR="00A85C58" w:rsidRDefault="00A85C58" w:rsidP="00A85C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</w:pPr>
    </w:p>
    <w:p w:rsidR="00A85C58" w:rsidRPr="001F69F2" w:rsidRDefault="00A85C58" w:rsidP="00A85C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bdr w:val="none" w:sz="0" w:space="0" w:color="auto" w:frame="1"/>
          <w:lang w:eastAsia="es-CL"/>
        </w:rPr>
      </w:pPr>
      <w:r w:rsidRPr="001F69F2">
        <w:rPr>
          <w:rFonts w:ascii="Arial" w:eastAsia="Times New Roman" w:hAnsi="Arial" w:cs="Arial"/>
          <w:color w:val="000000"/>
          <w:u w:val="single"/>
          <w:bdr w:val="none" w:sz="0" w:space="0" w:color="auto" w:frame="1"/>
          <w:lang w:eastAsia="es-CL"/>
        </w:rPr>
        <w:t>Se adjuntan minutas de:</w:t>
      </w:r>
    </w:p>
    <w:p w:rsidR="00A85C58" w:rsidRDefault="00A85C58" w:rsidP="00A85C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</w:pPr>
    </w:p>
    <w:p w:rsidR="00A85C58" w:rsidRPr="00A85C58" w:rsidRDefault="00A85C58" w:rsidP="00A85C58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</w:pPr>
      <w:r w:rsidRPr="00A85C58"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  <w:t>Dirección de Aeropuertos</w:t>
      </w:r>
    </w:p>
    <w:p w:rsidR="00A85C58" w:rsidRPr="00A85C58" w:rsidRDefault="00A85C58" w:rsidP="00A85C58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242424"/>
          <w:sz w:val="28"/>
          <w:lang w:eastAsia="es-CL"/>
        </w:rPr>
      </w:pPr>
      <w:r w:rsidRPr="00A85C58"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  <w:t>Dirección General de Concesiones</w:t>
      </w:r>
      <w:r w:rsidR="00FC0727">
        <w:rPr>
          <w:rFonts w:ascii="Arial" w:eastAsia="Times New Roman" w:hAnsi="Arial" w:cs="Arial"/>
          <w:color w:val="000000"/>
          <w:bdr w:val="none" w:sz="0" w:space="0" w:color="auto" w:frame="1"/>
          <w:lang w:eastAsia="es-CL"/>
        </w:rPr>
        <w:t xml:space="preserve"> (parte 1 y parte 2)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  <w:bookmarkStart w:id="0" w:name="_GoBack"/>
      <w:bookmarkEnd w:id="0"/>
    </w:p>
    <w:sectPr w:rsidR="00D13E04" w:rsidRPr="00D13E04" w:rsidSect="00D13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7F6" w:rsidRDefault="009807F6" w:rsidP="009807F6">
      <w:pPr>
        <w:spacing w:after="0" w:line="240" w:lineRule="auto"/>
      </w:pPr>
      <w:r>
        <w:separator/>
      </w:r>
    </w:p>
  </w:endnote>
  <w:endnote w:type="continuationSeparator" w:id="0">
    <w:p w:rsidR="009807F6" w:rsidRDefault="009807F6" w:rsidP="0098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7F6" w:rsidRDefault="009807F6" w:rsidP="009807F6">
      <w:pPr>
        <w:spacing w:after="0" w:line="240" w:lineRule="auto"/>
      </w:pPr>
      <w:r>
        <w:separator/>
      </w:r>
    </w:p>
  </w:footnote>
  <w:footnote w:type="continuationSeparator" w:id="0">
    <w:p w:rsidR="009807F6" w:rsidRDefault="009807F6" w:rsidP="00980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F6" w:rsidRDefault="009807F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67E17"/>
    <w:multiLevelType w:val="multilevel"/>
    <w:tmpl w:val="3A6CCC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74FFF"/>
    <w:multiLevelType w:val="multilevel"/>
    <w:tmpl w:val="56EE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625A6E"/>
    <w:multiLevelType w:val="multilevel"/>
    <w:tmpl w:val="CF0ED6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3100B"/>
    <w:multiLevelType w:val="multilevel"/>
    <w:tmpl w:val="630A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05305F"/>
    <w:multiLevelType w:val="hybridMultilevel"/>
    <w:tmpl w:val="B7D264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80EF0"/>
    <w:multiLevelType w:val="multilevel"/>
    <w:tmpl w:val="7E12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04"/>
    <w:rsid w:val="001F69F2"/>
    <w:rsid w:val="00483C25"/>
    <w:rsid w:val="009807F6"/>
    <w:rsid w:val="00A85C58"/>
    <w:rsid w:val="00D13E04"/>
    <w:rsid w:val="00FC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1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msolistparagraph">
    <w:name w:val="x_msolistparagraph"/>
    <w:basedOn w:val="Normal"/>
    <w:rsid w:val="00D1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A85C5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807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07F6"/>
  </w:style>
  <w:style w:type="paragraph" w:styleId="Piedepgina">
    <w:name w:val="footer"/>
    <w:basedOn w:val="Normal"/>
    <w:link w:val="PiedepginaCar"/>
    <w:uiPriority w:val="99"/>
    <w:unhideWhenUsed/>
    <w:rsid w:val="009807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579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2026-01-29T18:19:00Z</dcterms:created>
  <dcterms:modified xsi:type="dcterms:W3CDTF">2026-01-29T20:09:00Z</dcterms:modified>
</cp:coreProperties>
</file>